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15EB" w:rsidP="00FA15EB">
      <w:pPr>
        <w:pStyle w:val="NoSpacing"/>
        <w:jc w:val="right"/>
        <w:rPr>
          <w:kern w:val="32"/>
        </w:rPr>
      </w:pPr>
      <w:r>
        <w:rPr>
          <w:kern w:val="32"/>
        </w:rPr>
        <w:t>Дело № 5-539</w:t>
      </w:r>
      <w:r>
        <w:rPr>
          <w:color w:val="FF0000"/>
          <w:kern w:val="32"/>
        </w:rPr>
        <w:t>-2106</w:t>
      </w:r>
      <w:r>
        <w:rPr>
          <w:kern w:val="32"/>
        </w:rPr>
        <w:t>/2026</w:t>
      </w:r>
    </w:p>
    <w:p w:rsidR="00FA15EB" w:rsidP="00FA15EB">
      <w:pPr>
        <w:pStyle w:val="NoSpacing"/>
        <w:jc w:val="right"/>
      </w:pPr>
      <w:r>
        <w:t>86MS0046-01-2026-002820-89</w:t>
      </w:r>
    </w:p>
    <w:p w:rsidR="00FA15EB" w:rsidP="00FA15EB">
      <w:pPr>
        <w:pStyle w:val="NoSpacing"/>
        <w:jc w:val="right"/>
      </w:pPr>
    </w:p>
    <w:p w:rsidR="00FA15EB" w:rsidP="00FA15EB">
      <w:pPr>
        <w:pStyle w:val="NoSpacing"/>
        <w:jc w:val="center"/>
        <w:rPr>
          <w:rFonts w:eastAsia="MS Mincho"/>
        </w:rPr>
      </w:pPr>
      <w:r>
        <w:rPr>
          <w:rFonts w:eastAsia="MS Mincho"/>
        </w:rPr>
        <w:t>ПОСТАНОВЛЕНИЕ</w:t>
      </w:r>
    </w:p>
    <w:p w:rsidR="00FA15EB" w:rsidP="00FA15EB">
      <w:pPr>
        <w:pStyle w:val="NoSpacing"/>
        <w:jc w:val="center"/>
        <w:rPr>
          <w:rFonts w:eastAsia="MS Mincho"/>
        </w:rPr>
      </w:pPr>
      <w:r>
        <w:rPr>
          <w:rFonts w:eastAsia="MS Mincho"/>
        </w:rPr>
        <w:t>по делу об административном правонарушении</w:t>
      </w:r>
    </w:p>
    <w:p w:rsidR="00FA15EB" w:rsidP="00FA15EB">
      <w:pPr>
        <w:pStyle w:val="NoSpacing"/>
        <w:jc w:val="center"/>
        <w:rPr>
          <w:rFonts w:eastAsia="MS Mincho"/>
        </w:rPr>
      </w:pPr>
    </w:p>
    <w:p w:rsidR="00FA15EB" w:rsidP="00FA15EB">
      <w:pPr>
        <w:pStyle w:val="NoSpacing"/>
        <w:ind w:firstLine="567"/>
        <w:jc w:val="both"/>
        <w:rPr>
          <w:rFonts w:eastAsia="Arial Unicode MS"/>
        </w:rPr>
      </w:pPr>
      <w:r>
        <w:rPr>
          <w:rFonts w:eastAsia="Arial Unicode MS"/>
        </w:rPr>
        <w:t>г. Нижневартовск                                                                                      10 июня 2026 года</w:t>
      </w:r>
    </w:p>
    <w:p w:rsidR="00FA15EB" w:rsidP="00FA15EB">
      <w:pPr>
        <w:pStyle w:val="NoSpacing"/>
        <w:ind w:firstLine="567"/>
        <w:jc w:val="both"/>
      </w:pPr>
    </w:p>
    <w:p w:rsidR="00FA15EB" w:rsidP="00FA15EB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FA15EB" w:rsidP="00FA15EB">
      <w:pPr>
        <w:pStyle w:val="NoSpacing"/>
        <w:ind w:firstLine="567"/>
        <w:jc w:val="both"/>
        <w:rPr>
          <w:color w:val="000099"/>
        </w:rPr>
      </w:pPr>
      <w:r>
        <w:t xml:space="preserve">рассмотрев </w:t>
      </w:r>
      <w:r>
        <w:t>материалы дела об административном правонарушении в отношении:</w:t>
      </w:r>
    </w:p>
    <w:p w:rsidR="00FA15EB" w:rsidP="00FA15EB">
      <w:pPr>
        <w:pStyle w:val="NoSpacing"/>
        <w:ind w:firstLine="567"/>
        <w:jc w:val="both"/>
      </w:pPr>
      <w:r>
        <w:rPr>
          <w:color w:val="FF0000"/>
        </w:rPr>
        <w:t>генерального директора ООО «Электрострой ремонт» Вахитовой Елены Петровны, *</w:t>
      </w:r>
      <w:r>
        <w:t xml:space="preserve"> года рождения, уроженки *</w:t>
      </w:r>
      <w:r>
        <w:t>, зарегистрированной и проживающей по адресу: *</w:t>
      </w:r>
      <w:r>
        <w:t xml:space="preserve"> ИНН *</w:t>
      </w:r>
      <w:r>
        <w:t>,</w:t>
      </w:r>
    </w:p>
    <w:p w:rsidR="00FA15EB" w:rsidP="00FA15EB">
      <w:pPr>
        <w:pStyle w:val="NoSpacing"/>
        <w:ind w:firstLine="567"/>
        <w:jc w:val="both"/>
      </w:pPr>
    </w:p>
    <w:p w:rsidR="00FA15EB" w:rsidP="00FA15EB">
      <w:pPr>
        <w:pStyle w:val="NoSpacing"/>
        <w:tabs>
          <w:tab w:val="left" w:pos="3464"/>
        </w:tabs>
        <w:jc w:val="center"/>
      </w:pPr>
      <w:r>
        <w:t>УСТАНОВИЛ:</w:t>
      </w:r>
    </w:p>
    <w:p w:rsidR="00FA15EB" w:rsidP="00FA15EB">
      <w:pPr>
        <w:pStyle w:val="NoSpacing"/>
        <w:tabs>
          <w:tab w:val="left" w:pos="3464"/>
        </w:tabs>
        <w:jc w:val="center"/>
      </w:pPr>
    </w:p>
    <w:p w:rsidR="00FA15EB" w:rsidP="00FA15EB">
      <w:pPr>
        <w:pStyle w:val="NoSpacing"/>
        <w:ind w:firstLine="567"/>
        <w:jc w:val="both"/>
      </w:pPr>
      <w:r>
        <w:t xml:space="preserve">Вахитова Е.П., являясь генеральным </w:t>
      </w:r>
      <w:r>
        <w:rPr>
          <w:color w:val="FF0000"/>
        </w:rPr>
        <w:t>директором ООО «Электрострой ремонт»</w:t>
      </w:r>
      <w:r>
        <w:t>, зарегистрированного по адресу: *</w:t>
      </w:r>
      <w:r>
        <w:t>, в нарушение пункта 6 с</w:t>
      </w:r>
      <w:r>
        <w:t>татьи 11 Федерального закона от 01.04.1996 № 27-ФЗ «Об индивидуальном (персонифицированном) учете в системе обязательного пенсионного страхования» 26</w:t>
      </w:r>
      <w:r>
        <w:rPr>
          <w:color w:val="FF0000"/>
        </w:rPr>
        <w:t>.02.2026</w:t>
      </w:r>
      <w:r>
        <w:t xml:space="preserve"> </w:t>
      </w:r>
      <w:r>
        <w:rPr>
          <w:color w:val="FF0000"/>
        </w:rPr>
        <w:t xml:space="preserve">по телекоммуникационным каналам связи </w:t>
      </w:r>
      <w:r>
        <w:t>представил в ОСФР по ХМАО-Югре форму ЕФС-1, раздел 1, подраз</w:t>
      </w:r>
      <w:r>
        <w:t xml:space="preserve">дел 1.2 (регистрационный номер обращения </w:t>
      </w:r>
      <w:r>
        <w:rPr>
          <w:color w:val="FF0000"/>
        </w:rPr>
        <w:t>ЕФС-1-126-010889193) за 2025 год</w:t>
      </w:r>
      <w:r>
        <w:t xml:space="preserve">, срок предоставления не позднее </w:t>
      </w:r>
      <w:r>
        <w:rPr>
          <w:color w:val="FF0000"/>
        </w:rPr>
        <w:t>26.01.2026</w:t>
      </w:r>
      <w:r>
        <w:t>.</w:t>
      </w:r>
    </w:p>
    <w:p w:rsidR="00FA15EB" w:rsidP="00FA15EB">
      <w:pPr>
        <w:pStyle w:val="NoSpacing"/>
        <w:ind w:firstLine="567"/>
        <w:jc w:val="both"/>
      </w:pPr>
      <w:r>
        <w:t>Вахитова Е.П. на рассмотрение материалов дела не явилась, о месте и времени</w:t>
      </w:r>
      <w:r>
        <w:rPr>
          <w:lang w:val="x-none" w:eastAsia="x-none"/>
        </w:rPr>
        <w:t xml:space="preserve"> рассмотрения </w:t>
      </w:r>
      <w:r>
        <w:rPr>
          <w:lang w:eastAsia="x-none"/>
        </w:rPr>
        <w:t xml:space="preserve">извещена </w:t>
      </w:r>
      <w:r>
        <w:rPr>
          <w:lang w:val="x-none" w:eastAsia="x-none"/>
        </w:rPr>
        <w:t>надлежащим образом.</w:t>
      </w:r>
      <w:r>
        <w:rPr>
          <w:lang w:val="x-none"/>
        </w:rPr>
        <w:t xml:space="preserve"> </w:t>
      </w:r>
      <w:r>
        <w:t>Ходатайство об отлож</w:t>
      </w:r>
      <w:r>
        <w:t>ении судебного заседания в порядке, установленном ст. 24.4 Кодекса РФ об АП от Вахитовой Е.П. мировому судье не поступало.</w:t>
      </w:r>
    </w:p>
    <w:p w:rsidR="00FA15EB" w:rsidP="00FA15EB">
      <w:pPr>
        <w:pStyle w:val="NoSpacing"/>
        <w:ind w:firstLine="567"/>
        <w:jc w:val="both"/>
      </w:pPr>
      <w:r>
        <w:t>В соответствии с ч. 2 ст. 25.1 Кодекса РФ об АП мировой судья считает возможным рассмотреть дело в отсутствие Вахитовой Е.П., не прос</w:t>
      </w:r>
      <w:r>
        <w:t xml:space="preserve">ившей об отложении рассмотрения дела. 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судья, исследовал материалы дела: протокол об административном правонарушении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№ 027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S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202600009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 от 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.05.2026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изложено существо правонарушения; 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x-none"/>
        </w:rPr>
        <w:t>сведения из Единого реестра субъектов малого и среднего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предпринимательства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выписку из Единого государственного реестра юридических лиц в отношении </w:t>
      </w:r>
      <w:r w:rsidRPr="00FA15EB">
        <w:rPr>
          <w:rFonts w:ascii="Times New Roman" w:hAnsi="Times New Roman" w:cs="Times New Roman"/>
          <w:color w:val="FF0000"/>
          <w:sz w:val="24"/>
          <w:szCs w:val="24"/>
        </w:rPr>
        <w:t>«Электрострой ремонт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»; копию отчета ЕФС-1; уведомление о явке для составления протокола об административном правонарушении; отчет об отслеживании отправления с по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чтовым идентификатором; список внутренних почтовых отправлений - приходит к следующему.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01.01.2023 г. согласно п. 2 ст. 8 Федерального закона от 01.04.1996 № 27-ФЗ «Об индивидуальном (персонифицированном) учете в системах обязательного пенсионного страхо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форма сведений и поряд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пп. 3 п. 2 ст. 11 Федерального закона от 01.04.1996 № 27-ФЗ, а также порядка представления указа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работы (деятельност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3 ст. 11 Федерального 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№ 27-ФЗ сведения, указанные в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указанных в п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п. 1-10 п. 3 статьи 11 Федерального закона № 27-ФЗ.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вышеуказанных норм Федерального закона № 27 - ФЗ от 01.04.1996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 Е.П.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генеральным директором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Электрострой ремонт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установленные законом сроки не предоставил 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форму ЕФС-1, раздел 1, подраздел 1.2 (регистрационный номер обращения </w:t>
      </w:r>
      <w:r w:rsidRPr="00FA15EB">
        <w:rPr>
          <w:rFonts w:ascii="Times New Roman" w:hAnsi="Times New Roman" w:cs="Times New Roman"/>
          <w:color w:val="FF0000"/>
          <w:sz w:val="24"/>
          <w:szCs w:val="24"/>
        </w:rPr>
        <w:t>ЕФС-1-126-010889193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за 2025 год 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ОСФР по ХМАО-Югре.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срок предоставления 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формы ЕФС-1, раздел 1. подраздел 1.2 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26.01.2026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фактически представлена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FA15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.2026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телекоммуникационным каналам связи.</w:t>
      </w:r>
    </w:p>
    <w:p w:rsidR="00FA15EB" w:rsidRPr="00FA15EB" w:rsidP="00FA15EB">
      <w:pPr>
        <w:spacing w:after="0" w:line="240" w:lineRule="auto"/>
        <w:ind w:left="-142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 исследованные доказательства в их совокупности, мировой судья приходит к выводу,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 Е.П.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совершила административное правонарушение, предусмотренное ч. 1 ст. 15.33.2 Кодекса РФ об АП, которая предусма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</w:t>
      </w:r>
      <w:r w:rsidRPr="00FA15E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объеме или в искаженном виде, за исключением частью 2 настоящей статьи.</w:t>
      </w:r>
    </w:p>
    <w:p w:rsidR="00FA15EB" w:rsidP="00FA15EB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обстоятельства его совершения, отсутствие смягчающих административную ответс</w:t>
      </w:r>
      <w:r>
        <w:t xml:space="preserve">твенность обстоятельств, отягчающим административную ответственность обстоятельством признаётся повторное в течение года совершение однородного аналогичного правонарушения и считает, что необходимо назначить административное наказание в виде штрафа. </w:t>
      </w:r>
    </w:p>
    <w:p w:rsidR="00FA15EB" w:rsidP="00FA15EB">
      <w:pPr>
        <w:pStyle w:val="NoSpacing"/>
        <w:ind w:firstLine="567"/>
        <w:jc w:val="both"/>
      </w:pPr>
      <w:r>
        <w:t>На ос</w:t>
      </w:r>
      <w:r>
        <w:t>новании изложенного и руководствуясь ст. ст. 29.9, 29.10 Кодекса РФ об АП, мировой судья,</w:t>
      </w:r>
    </w:p>
    <w:p w:rsidR="00FA15EB" w:rsidP="00FA15EB">
      <w:pPr>
        <w:pStyle w:val="NoSpacing"/>
        <w:jc w:val="center"/>
      </w:pPr>
      <w:r>
        <w:t>ПОСТАНОВИЛ:</w:t>
      </w:r>
    </w:p>
    <w:p w:rsidR="00FA15EB" w:rsidP="00FA15EB">
      <w:pPr>
        <w:pStyle w:val="NoSpacing"/>
        <w:jc w:val="center"/>
      </w:pPr>
    </w:p>
    <w:p w:rsidR="00FA15EB" w:rsidP="00FA15EB">
      <w:pPr>
        <w:pStyle w:val="NoSpacing"/>
        <w:ind w:firstLine="567"/>
        <w:jc w:val="both"/>
      </w:pPr>
      <w:r>
        <w:rPr>
          <w:color w:val="FF0000"/>
        </w:rPr>
        <w:t>Генерального директора ООО «Электрострой ремонт» Вахитову Елену Петровну</w:t>
      </w:r>
      <w:r>
        <w:t xml:space="preserve"> признать виновной в совершении административного правонарушения, предусмотренног</w:t>
      </w:r>
      <w:r>
        <w:t xml:space="preserve">о ч. 1 ст. 15.33.2 Кодекса РФ об АП и назначить ей административное наказание в виде штрафа в размере </w:t>
      </w:r>
      <w:r>
        <w:rPr>
          <w:color w:val="FF0000"/>
        </w:rPr>
        <w:t>300 (триста</w:t>
      </w:r>
      <w:r>
        <w:t>) рублей.</w:t>
      </w:r>
    </w:p>
    <w:p w:rsidR="00FA15EB" w:rsidRPr="00FA15EB" w:rsidP="00FA15EB">
      <w:pPr>
        <w:pStyle w:val="NoSpacing"/>
        <w:ind w:firstLine="567"/>
        <w:jc w:val="both"/>
        <w:rPr>
          <w:b/>
        </w:rPr>
      </w:pPr>
      <w:r w:rsidRPr="00FA15EB">
        <w:rPr>
          <w:b/>
        </w:rPr>
        <w:t>Штраф подлежит уплате получатель: Получатель: УФК по Ханты-Мансийскому автономному округу-Югре (ОСФР по ХМАО-Югре, л/с 04874Ф87010) И</w:t>
      </w:r>
      <w:r w:rsidRPr="00FA15EB">
        <w:rPr>
          <w:b/>
        </w:rPr>
        <w:t xml:space="preserve">НН </w:t>
      </w:r>
      <w:r w:rsidRPr="00FA15EB">
        <w:rPr>
          <w:b/>
        </w:rPr>
        <w:t>8601002078/КПП 860101001, БИК ТОФК - 007162163, OKTMO 71875000 Р/счет - 03100643000000018700, Кор/счет - 40102810245370000007, Банк получателя - РКЦ Ханты-Мансийск//УФК по Ханты-Мансийскому автономному округу-Югре г. Ханты-Мансийск, КБК 7971160123006000</w:t>
      </w:r>
      <w:r w:rsidRPr="00FA15EB">
        <w:rPr>
          <w:b/>
        </w:rPr>
        <w:t xml:space="preserve">1140, УИН </w:t>
      </w:r>
      <w:r w:rsidR="00DB1A49">
        <w:rPr>
          <w:b/>
          <w:color w:val="FF0000"/>
        </w:rPr>
        <w:t>79702700000000419159</w:t>
      </w:r>
      <w:r w:rsidRPr="00FA15EB">
        <w:rPr>
          <w:b/>
        </w:rPr>
        <w:t>.</w:t>
      </w:r>
    </w:p>
    <w:p w:rsidR="00FA15EB" w:rsidP="00FA15EB">
      <w:pPr>
        <w:pStyle w:val="NoSpacing"/>
        <w:ind w:firstLine="567"/>
        <w:jc w:val="both"/>
      </w:pPr>
      <w: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</w:t>
      </w:r>
      <w:r>
        <w:t xml:space="preserve">трафа в законную силу либо со дня истечения срока отсрочки или срока рассрочки, предусмотренных ст. 31.5 Кодекса РФ об АП. </w:t>
      </w:r>
    </w:p>
    <w:p w:rsidR="00FA15EB" w:rsidP="00FA15EB">
      <w:pPr>
        <w:pStyle w:val="NoSpacing"/>
        <w:ind w:firstLine="567"/>
        <w:jc w:val="both"/>
      </w:pPr>
      <w:r>
        <w:t xml:space="preserve">Квитанцию об оплате штрафа необходимо представить мировому судье судебного участка № </w:t>
      </w:r>
      <w:r>
        <w:rPr>
          <w:color w:val="FF0000"/>
        </w:rPr>
        <w:t>6</w:t>
      </w:r>
      <w:r>
        <w:t xml:space="preserve"> Нижневартовского судебного района города окру</w:t>
      </w:r>
      <w:r>
        <w:t xml:space="preserve">жного значения Нижневартовска Ханты - Мансийского автономного округа - Югры по адресу: г. Нижневартовск, ул. Нефтяников, д. 6, каб. </w:t>
      </w:r>
      <w:r>
        <w:rPr>
          <w:color w:val="FF0000"/>
        </w:rPr>
        <w:t>128</w:t>
      </w:r>
      <w:r>
        <w:t>.</w:t>
      </w:r>
    </w:p>
    <w:p w:rsidR="00FA15EB" w:rsidP="00FA15EB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</w:t>
      </w:r>
      <w:r>
        <w:t xml:space="preserve">.25 Кодекса РФ об АП. </w:t>
      </w:r>
    </w:p>
    <w:p w:rsidR="00FA15EB" w:rsidP="00FA15EB">
      <w:pPr>
        <w:pStyle w:val="NoSpacing"/>
        <w:ind w:firstLine="567"/>
        <w:jc w:val="both"/>
      </w:pPr>
      <w:r>
        <w:t xml:space="preserve"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FA15EB" w:rsidP="00FA15EB">
      <w:pPr>
        <w:pStyle w:val="NoSpacing"/>
        <w:ind w:firstLine="567"/>
        <w:jc w:val="both"/>
        <w:rPr>
          <w:rFonts w:eastAsia="MS Mincho"/>
          <w:bCs/>
        </w:rPr>
      </w:pPr>
    </w:p>
    <w:p w:rsidR="00FA15EB" w:rsidP="00FA15EB">
      <w:pPr>
        <w:pStyle w:val="NoSpacing"/>
        <w:ind w:firstLine="567"/>
        <w:jc w:val="both"/>
        <w:rPr>
          <w:rFonts w:eastAsia="Calibri"/>
        </w:rPr>
      </w:pPr>
      <w:r>
        <w:t>*</w:t>
      </w:r>
    </w:p>
    <w:p w:rsidR="00FA15EB" w:rsidP="00FA15EB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FA15EB" w:rsidP="00FA15EB">
      <w:pPr>
        <w:pStyle w:val="NoSpacing"/>
        <w:ind w:firstLine="567"/>
        <w:jc w:val="both"/>
      </w:pPr>
    </w:p>
    <w:p w:rsidR="00FA15EB" w:rsidP="00FA15EB">
      <w:pPr>
        <w:pStyle w:val="NoSpacing"/>
        <w:ind w:firstLine="567"/>
        <w:jc w:val="both"/>
        <w:rPr>
          <w:rFonts w:eastAsia="MS Mincho"/>
          <w:bCs/>
        </w:rPr>
      </w:pPr>
      <w:r>
        <w:rPr>
          <w:color w:val="000000"/>
        </w:rPr>
        <w:t>*</w:t>
      </w:r>
    </w:p>
    <w:p w:rsidR="005F172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42"/>
    <w:rsid w:val="00121542"/>
    <w:rsid w:val="005F1727"/>
    <w:rsid w:val="00DB1A49"/>
    <w:rsid w:val="00E04A2B"/>
    <w:rsid w:val="00FA15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C4C156-DE89-4D76-85C9-33DA1AA0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1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